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1E" w:rsidRPr="00C3670E" w:rsidRDefault="00FC3B86" w:rsidP="00FC3B86">
      <w:pPr>
        <w:tabs>
          <w:tab w:val="center" w:pos="1219"/>
          <w:tab w:val="center" w:pos="2439"/>
          <w:tab w:val="center" w:pos="4587"/>
        </w:tabs>
        <w:spacing w:line="259" w:lineRule="auto"/>
        <w:ind w:left="-15" w:firstLine="0"/>
        <w:jc w:val="center"/>
        <w:rPr>
          <w:sz w:val="20"/>
          <w:szCs w:val="20"/>
        </w:rPr>
      </w:pPr>
      <w:r>
        <w:t xml:space="preserve">         </w:t>
      </w:r>
      <w:r w:rsidR="006252D2">
        <w:t xml:space="preserve">                     </w:t>
      </w:r>
      <w:r w:rsidR="006252D2" w:rsidRPr="00C3670E">
        <w:rPr>
          <w:sz w:val="20"/>
          <w:szCs w:val="20"/>
        </w:rPr>
        <w:t xml:space="preserve">   </w:t>
      </w:r>
      <w:r w:rsidR="00C3670E">
        <w:rPr>
          <w:sz w:val="20"/>
          <w:szCs w:val="20"/>
        </w:rPr>
        <w:t xml:space="preserve">    </w:t>
      </w:r>
      <w:r w:rsidR="006252D2" w:rsidRPr="00C3670E">
        <w:rPr>
          <w:sz w:val="20"/>
          <w:szCs w:val="20"/>
        </w:rPr>
        <w:t xml:space="preserve">  </w:t>
      </w:r>
      <w:r w:rsidR="008757ED" w:rsidRPr="00C3670E">
        <w:rPr>
          <w:sz w:val="20"/>
          <w:szCs w:val="20"/>
        </w:rPr>
        <w:t>PATVIRTINTA</w:t>
      </w:r>
    </w:p>
    <w:p w:rsidR="0020341E" w:rsidRPr="00C3670E" w:rsidRDefault="006252D2" w:rsidP="00FC3B86">
      <w:pPr>
        <w:spacing w:line="256" w:lineRule="auto"/>
        <w:ind w:left="3665"/>
        <w:jc w:val="center"/>
        <w:rPr>
          <w:sz w:val="20"/>
          <w:szCs w:val="20"/>
        </w:rPr>
      </w:pPr>
      <w:r w:rsidRPr="00C3670E">
        <w:rPr>
          <w:sz w:val="20"/>
          <w:szCs w:val="20"/>
        </w:rPr>
        <w:t xml:space="preserve">                        </w:t>
      </w:r>
      <w:r w:rsidR="00FC3B86" w:rsidRPr="00C3670E">
        <w:rPr>
          <w:sz w:val="20"/>
          <w:szCs w:val="20"/>
        </w:rPr>
        <w:t xml:space="preserve">   Vilkaviškio socia</w:t>
      </w:r>
      <w:r w:rsidRPr="00C3670E">
        <w:rPr>
          <w:sz w:val="20"/>
          <w:szCs w:val="20"/>
        </w:rPr>
        <w:t>linės pagalbos centro direktoriaus</w:t>
      </w:r>
    </w:p>
    <w:p w:rsidR="00FC3B86" w:rsidRPr="00C3670E" w:rsidRDefault="00FC3B86" w:rsidP="00FC3B86">
      <w:pPr>
        <w:spacing w:line="256" w:lineRule="auto"/>
        <w:rPr>
          <w:sz w:val="20"/>
          <w:szCs w:val="20"/>
        </w:rPr>
      </w:pPr>
      <w:r w:rsidRPr="00C3670E">
        <w:rPr>
          <w:sz w:val="20"/>
          <w:szCs w:val="20"/>
        </w:rPr>
        <w:t xml:space="preserve">                                                              </w:t>
      </w:r>
      <w:r w:rsidR="006252D2" w:rsidRPr="00C3670E">
        <w:rPr>
          <w:sz w:val="20"/>
          <w:szCs w:val="20"/>
        </w:rPr>
        <w:t xml:space="preserve">                               </w:t>
      </w:r>
      <w:r w:rsidR="00C3670E">
        <w:rPr>
          <w:sz w:val="20"/>
          <w:szCs w:val="20"/>
        </w:rPr>
        <w:t xml:space="preserve">                 </w:t>
      </w:r>
      <w:r w:rsidR="006252D2" w:rsidRPr="00C3670E">
        <w:rPr>
          <w:sz w:val="20"/>
          <w:szCs w:val="20"/>
        </w:rPr>
        <w:t xml:space="preserve">2019 </w:t>
      </w:r>
      <w:proofErr w:type="spellStart"/>
      <w:r w:rsidR="006252D2" w:rsidRPr="00C3670E">
        <w:rPr>
          <w:sz w:val="20"/>
          <w:szCs w:val="20"/>
        </w:rPr>
        <w:t>m</w:t>
      </w:r>
      <w:proofErr w:type="spellEnd"/>
      <w:r w:rsidR="006252D2" w:rsidRPr="00C3670E">
        <w:rPr>
          <w:sz w:val="20"/>
          <w:szCs w:val="20"/>
        </w:rPr>
        <w:t xml:space="preserve">. lapkričio 18 </w:t>
      </w:r>
      <w:proofErr w:type="spellStart"/>
      <w:r w:rsidR="006252D2" w:rsidRPr="00C3670E">
        <w:rPr>
          <w:sz w:val="20"/>
          <w:szCs w:val="20"/>
        </w:rPr>
        <w:t>d</w:t>
      </w:r>
      <w:proofErr w:type="spellEnd"/>
      <w:r w:rsidR="006252D2" w:rsidRPr="00C3670E">
        <w:rPr>
          <w:sz w:val="20"/>
          <w:szCs w:val="20"/>
        </w:rPr>
        <w:t>. įsakymu</w:t>
      </w:r>
      <w:r w:rsidRPr="00C3670E">
        <w:rPr>
          <w:sz w:val="20"/>
          <w:szCs w:val="20"/>
        </w:rPr>
        <w:t xml:space="preserve"> </w:t>
      </w:r>
      <w:proofErr w:type="spellStart"/>
      <w:r w:rsidRPr="00C3670E">
        <w:rPr>
          <w:sz w:val="20"/>
          <w:szCs w:val="20"/>
        </w:rPr>
        <w:t>Nr</w:t>
      </w:r>
      <w:proofErr w:type="spellEnd"/>
      <w:r w:rsidRPr="00C3670E">
        <w:rPr>
          <w:sz w:val="20"/>
          <w:szCs w:val="20"/>
        </w:rPr>
        <w:t>. VĮ-</w:t>
      </w:r>
      <w:r w:rsidR="00306B0F" w:rsidRPr="00C3670E">
        <w:rPr>
          <w:sz w:val="20"/>
          <w:szCs w:val="20"/>
        </w:rPr>
        <w:t>89</w:t>
      </w:r>
    </w:p>
    <w:p w:rsidR="0020341E" w:rsidRDefault="0020341E">
      <w:pPr>
        <w:spacing w:after="0" w:line="259" w:lineRule="auto"/>
        <w:ind w:left="3655" w:firstLine="0"/>
        <w:jc w:val="left"/>
      </w:pPr>
    </w:p>
    <w:p w:rsidR="0020341E" w:rsidRDefault="0020341E" w:rsidP="006252D2">
      <w:pPr>
        <w:spacing w:after="0" w:line="259" w:lineRule="auto"/>
        <w:ind w:left="3655" w:firstLine="0"/>
        <w:jc w:val="left"/>
      </w:pPr>
    </w:p>
    <w:p w:rsidR="00FC3B86" w:rsidRDefault="00FC3B86">
      <w:pPr>
        <w:spacing w:after="99" w:line="259" w:lineRule="auto"/>
        <w:ind w:left="683" w:right="679"/>
        <w:jc w:val="center"/>
        <w:rPr>
          <w:b/>
        </w:rPr>
      </w:pPr>
      <w:r>
        <w:rPr>
          <w:b/>
        </w:rPr>
        <w:t>VILKAVIŠKIO SOCIALINĖS PAGALBOS CENTRO</w:t>
      </w:r>
    </w:p>
    <w:p w:rsidR="0020341E" w:rsidRDefault="008757ED">
      <w:pPr>
        <w:spacing w:after="99" w:line="259" w:lineRule="auto"/>
        <w:ind w:left="683" w:right="679"/>
        <w:jc w:val="center"/>
      </w:pPr>
      <w:r>
        <w:rPr>
          <w:b/>
        </w:rPr>
        <w:t xml:space="preserve"> ETIKOS IR GEROVĖS UŽTIKRINIMO POLITIKOS APRAŠAS </w:t>
      </w:r>
    </w:p>
    <w:p w:rsidR="0020341E" w:rsidRDefault="008757ED" w:rsidP="006252D2">
      <w:pPr>
        <w:spacing w:after="0" w:line="259" w:lineRule="auto"/>
        <w:ind w:left="0" w:firstLine="0"/>
        <w:jc w:val="left"/>
      </w:pPr>
      <w:r>
        <w:t xml:space="preserve"> </w:t>
      </w:r>
    </w:p>
    <w:p w:rsidR="008C6E61" w:rsidRDefault="008757ED">
      <w:pPr>
        <w:pStyle w:val="Antrat1"/>
        <w:ind w:left="683" w:right="679"/>
      </w:pPr>
      <w:r>
        <w:t xml:space="preserve">SKYRIUS </w:t>
      </w:r>
    </w:p>
    <w:p w:rsidR="0020341E" w:rsidRDefault="008757ED" w:rsidP="008C6E61">
      <w:pPr>
        <w:pStyle w:val="Antrat1"/>
        <w:numPr>
          <w:ilvl w:val="0"/>
          <w:numId w:val="0"/>
        </w:numPr>
        <w:ind w:left="3686" w:right="679"/>
        <w:jc w:val="both"/>
      </w:pPr>
      <w:r>
        <w:t>BENDROSIOS NUOSTATOS</w:t>
      </w:r>
    </w:p>
    <w:p w:rsidR="0020341E" w:rsidRDefault="008757ED" w:rsidP="008C6E61">
      <w:pPr>
        <w:spacing w:after="0" w:line="259" w:lineRule="auto"/>
        <w:ind w:left="55" w:firstLine="0"/>
        <w:jc w:val="left"/>
      </w:pPr>
      <w:r>
        <w:rPr>
          <w:b/>
        </w:rPr>
        <w:t xml:space="preserve"> </w:t>
      </w:r>
    </w:p>
    <w:p w:rsidR="0020341E" w:rsidRDefault="002926BA" w:rsidP="00C3670E">
      <w:pPr>
        <w:ind w:firstLine="1286"/>
      </w:pPr>
      <w:r>
        <w:t>1.</w:t>
      </w:r>
      <w:r w:rsidR="00C3670E">
        <w:t xml:space="preserve"> </w:t>
      </w:r>
      <w:r w:rsidR="00FC3B86">
        <w:t>Vilkaviškio socialinės pagalbos centro</w:t>
      </w:r>
      <w:r w:rsidR="008757ED">
        <w:t xml:space="preserve"> (toliau – </w:t>
      </w:r>
      <w:r w:rsidR="00FC3B86">
        <w:t>Centras</w:t>
      </w:r>
      <w:r w:rsidR="008757ED">
        <w:t xml:space="preserve">) etikos ir gerovės užtikrinimo politikos aprašas (toliau - Aprašas) reglamentuoja darbuotojų elgesio ir veiklos principus, darbuotojų tarpusavio santykius, elgesio su </w:t>
      </w:r>
      <w:r w:rsidR="00FC3B86">
        <w:t>paslaugų gavėjais</w:t>
      </w:r>
      <w:r w:rsidR="008757ED">
        <w:t>, jų tėvais (globėjais) ar kitais šeimos nariais, bendruomene</w:t>
      </w:r>
      <w:r w:rsidR="005172E5">
        <w:t>, paslaugų gavėjų elgesį su kitais paslaugų gavėjais ir darbuotojais.</w:t>
      </w:r>
      <w:r w:rsidR="008757ED">
        <w:t xml:space="preserve"> </w:t>
      </w:r>
    </w:p>
    <w:p w:rsidR="0020341E" w:rsidRDefault="002926BA" w:rsidP="00C3670E">
      <w:pPr>
        <w:ind w:firstLine="663"/>
      </w:pPr>
      <w:r>
        <w:t>2.</w:t>
      </w:r>
      <w:r w:rsidR="00C3670E">
        <w:t xml:space="preserve"> </w:t>
      </w:r>
      <w:r w:rsidR="008757ED">
        <w:t xml:space="preserve">Apraše vartojamos sąvokos atitinka Lietuvos socialinių darbuotojų etikos kodekse, </w:t>
      </w:r>
      <w:r w:rsidR="00FC3B86">
        <w:t>Psichologų</w:t>
      </w:r>
      <w:r w:rsidR="00306B0F">
        <w:t xml:space="preserve"> </w:t>
      </w:r>
      <w:r w:rsidR="008757ED">
        <w:t xml:space="preserve">etikos kodekse, Psichologų profesinės etikos kodekse, kituose teisės aktuose, reglamentuojančiuose socialinės srities ir asmens sveikatos priežiūros darbuotojų profesinę veiklą, vartojamas sąvokas. </w:t>
      </w:r>
    </w:p>
    <w:p w:rsidR="0020341E" w:rsidRDefault="008757ED">
      <w:pPr>
        <w:spacing w:after="6" w:line="259" w:lineRule="auto"/>
        <w:ind w:left="0" w:firstLine="0"/>
        <w:jc w:val="left"/>
      </w:pPr>
      <w:r>
        <w:t xml:space="preserve"> </w:t>
      </w:r>
    </w:p>
    <w:p w:rsidR="0020341E" w:rsidRDefault="008757ED" w:rsidP="007C2A1E">
      <w:pPr>
        <w:pStyle w:val="Antrat1"/>
        <w:tabs>
          <w:tab w:val="left" w:pos="4111"/>
        </w:tabs>
        <w:ind w:left="908" w:right="0" w:hanging="235"/>
      </w:pPr>
      <w:r>
        <w:t xml:space="preserve">SKYRIUS </w:t>
      </w:r>
    </w:p>
    <w:p w:rsidR="0020341E" w:rsidRDefault="008757ED">
      <w:pPr>
        <w:spacing w:after="0" w:line="259" w:lineRule="auto"/>
        <w:ind w:left="1373" w:firstLine="0"/>
        <w:jc w:val="left"/>
      </w:pPr>
      <w:r>
        <w:rPr>
          <w:b/>
        </w:rPr>
        <w:t xml:space="preserve">PAGRINDINIAI DARBUOTOJŲ ELGESIO IR VEIKLOS PRINCIPAI </w:t>
      </w:r>
    </w:p>
    <w:p w:rsidR="0020341E" w:rsidRDefault="008757ED">
      <w:pPr>
        <w:spacing w:after="105" w:line="259" w:lineRule="auto"/>
        <w:ind w:left="731" w:firstLine="0"/>
        <w:jc w:val="center"/>
      </w:pPr>
      <w:r>
        <w:rPr>
          <w:b/>
        </w:rPr>
        <w:t xml:space="preserve"> </w:t>
      </w:r>
    </w:p>
    <w:p w:rsidR="0020341E" w:rsidRDefault="00306B0F" w:rsidP="00C3670E">
      <w:pPr>
        <w:numPr>
          <w:ilvl w:val="0"/>
          <w:numId w:val="2"/>
        </w:numPr>
        <w:tabs>
          <w:tab w:val="left" w:pos="709"/>
        </w:tabs>
        <w:spacing w:after="107" w:line="259" w:lineRule="auto"/>
        <w:ind w:firstLine="23"/>
      </w:pPr>
      <w:r>
        <w:t>Centro</w:t>
      </w:r>
      <w:r w:rsidR="008757ED">
        <w:t xml:space="preserve"> darbuotojai privalo vadovautis šiais elgesio principais:  </w:t>
      </w:r>
    </w:p>
    <w:p w:rsidR="0020341E" w:rsidRDefault="002926BA" w:rsidP="00C3670E">
      <w:pPr>
        <w:ind w:left="0" w:firstLine="403"/>
      </w:pPr>
      <w:r w:rsidRPr="002926BA">
        <w:t>3.1.</w:t>
      </w:r>
      <w:r w:rsidR="00FB1A4A" w:rsidRPr="002926BA">
        <w:t xml:space="preserve"> </w:t>
      </w:r>
      <w:r w:rsidR="008757ED" w:rsidRPr="002926BA">
        <w:t>Sąžiningumas</w:t>
      </w:r>
      <w:r w:rsidR="008757ED">
        <w:rPr>
          <w:b/>
        </w:rPr>
        <w:t>.</w:t>
      </w:r>
      <w:r w:rsidR="008757ED">
        <w:t xml:space="preserve"> Darbuotojai teikia teisingą informaciją apie savo profesinę padėtį ir kompetenciją, apie savo patirtį, profesinėje veikloje</w:t>
      </w:r>
      <w:r w:rsidR="007C2A1E">
        <w:t>,</w:t>
      </w:r>
      <w:r w:rsidR="008757ED">
        <w:t xml:space="preserve"> sąžiningai naudoja išteklius, nepiktnaudžiauja nei savo padėtimi, nei </w:t>
      </w:r>
      <w:r w:rsidR="00306B0F">
        <w:t>paslaugų gavėjo</w:t>
      </w:r>
      <w:r w:rsidR="008757ED">
        <w:t xml:space="preserve"> pasitikėjimu, jų nenaudoja asmeninės naudos tikslais, vadovaujasi </w:t>
      </w:r>
      <w:r w:rsidR="00306B0F">
        <w:t>Centro</w:t>
      </w:r>
      <w:r w:rsidR="008757ED">
        <w:t xml:space="preserve"> vidaus tvarkos taisyklėmis. </w:t>
      </w:r>
    </w:p>
    <w:p w:rsidR="0020341E" w:rsidRDefault="002926BA" w:rsidP="00C3670E">
      <w:pPr>
        <w:ind w:left="0" w:firstLine="403"/>
      </w:pPr>
      <w:r w:rsidRPr="002926BA">
        <w:t>3.2</w:t>
      </w:r>
      <w:r w:rsidR="00FB1A4A" w:rsidRPr="002926BA">
        <w:t xml:space="preserve">. </w:t>
      </w:r>
      <w:r w:rsidR="008757ED" w:rsidRPr="002926BA">
        <w:t>Pagarba</w:t>
      </w:r>
      <w:r w:rsidR="008757ED">
        <w:rPr>
          <w:b/>
        </w:rPr>
        <w:t>.</w:t>
      </w:r>
      <w:r w:rsidR="008757ED">
        <w:t xml:space="preserve"> Kuriant saugią, atvirą, savivertę ir kūrybiškumą skatinančią atmosferą, darbuotojai pripažįsta, kad bendravimas su </w:t>
      </w:r>
      <w:r w:rsidR="00306B0F">
        <w:t>paslaugų gavėjais</w:t>
      </w:r>
      <w:r w:rsidR="008757ED">
        <w:t xml:space="preserve">, jų tėvais (globėjais), kitais šeimos ir </w:t>
      </w:r>
      <w:r w:rsidR="00306B0F">
        <w:t>Centro</w:t>
      </w:r>
      <w:r w:rsidR="008757ED">
        <w:t xml:space="preserve"> bendruomenės nariais grindžiamas asmens orumo, pasitikėjimo be</w:t>
      </w:r>
      <w:r w:rsidR="007C2A1E">
        <w:t>i</w:t>
      </w:r>
      <w:r w:rsidR="008757ED">
        <w:t xml:space="preserve"> bendražmogiškomis vertybėmis. </w:t>
      </w:r>
    </w:p>
    <w:p w:rsidR="0020341E" w:rsidRDefault="002926BA" w:rsidP="00C3670E">
      <w:pPr>
        <w:ind w:left="0" w:firstLine="403"/>
      </w:pPr>
      <w:r w:rsidRPr="002926BA">
        <w:t>3.3.</w:t>
      </w:r>
      <w:r w:rsidR="00FB1A4A" w:rsidRPr="002926BA">
        <w:t xml:space="preserve"> </w:t>
      </w:r>
      <w:r w:rsidR="008757ED" w:rsidRPr="002926BA">
        <w:t>Atsakomybė</w:t>
      </w:r>
      <w:r w:rsidR="008757ED">
        <w:rPr>
          <w:b/>
        </w:rPr>
        <w:t>.</w:t>
      </w:r>
      <w:r w:rsidR="008757ED">
        <w:t xml:space="preserve"> Dar</w:t>
      </w:r>
      <w:r w:rsidR="007C2A1E">
        <w:t>buotojai dirba kaip profesional</w:t>
      </w:r>
      <w:r w:rsidR="008757ED">
        <w:t>ai, pagal galimybes atnaujina savo profesines žinias, kelia profesinę kvalifikaciją, tobulina įgūdžius, reikalingus siekian</w:t>
      </w:r>
      <w:r w:rsidR="00306B0F">
        <w:t>t kokybiškai atlikti savo darbą, vadovaujasi komandinio darbo principu.</w:t>
      </w:r>
      <w:r w:rsidR="008757ED">
        <w:t xml:space="preserve"> </w:t>
      </w:r>
    </w:p>
    <w:p w:rsidR="0020341E" w:rsidRDefault="002926BA" w:rsidP="00C3670E">
      <w:pPr>
        <w:ind w:left="0" w:firstLine="403"/>
      </w:pPr>
      <w:r w:rsidRPr="002926BA">
        <w:t>3.4</w:t>
      </w:r>
      <w:r w:rsidR="00FB1A4A" w:rsidRPr="002926BA">
        <w:t xml:space="preserve">. </w:t>
      </w:r>
      <w:r w:rsidR="008757ED" w:rsidRPr="002926BA">
        <w:t>Teisinguma</w:t>
      </w:r>
      <w:r w:rsidR="008757ED">
        <w:rPr>
          <w:b/>
        </w:rPr>
        <w:t>s.</w:t>
      </w:r>
      <w:r w:rsidR="008757ED">
        <w:t xml:space="preserve"> Darbuotojai pripažįsta </w:t>
      </w:r>
      <w:r w:rsidR="00992610">
        <w:t>paslaugų gavėjų</w:t>
      </w:r>
      <w:r w:rsidR="008757ED">
        <w:t xml:space="preserve"> poreikių įvairovę, atsižvelgia į kiekvieno vertybines nuostat</w:t>
      </w:r>
      <w:r w:rsidR="00992610">
        <w:t>a</w:t>
      </w:r>
      <w:r w:rsidR="008757ED">
        <w:t>s bei socialinius įgūdžius ir yra nešališki vertindami jų poreikius, polinkius, pasiekimus, pažangą, jų d</w:t>
      </w:r>
      <w:r w:rsidR="007C2A1E">
        <w:t>alyvavimą bendruomenės gyvenime</w:t>
      </w:r>
      <w:r w:rsidR="008757ED">
        <w:t xml:space="preserve"> ar konfliktų sprendime. </w:t>
      </w:r>
    </w:p>
    <w:p w:rsidR="0020341E" w:rsidRDefault="00D0793F" w:rsidP="00C3670E">
      <w:pPr>
        <w:ind w:left="0" w:firstLine="403"/>
      </w:pPr>
      <w:r w:rsidRPr="00D0793F">
        <w:lastRenderedPageBreak/>
        <w:t>3.5</w:t>
      </w:r>
      <w:r w:rsidR="00FB1A4A" w:rsidRPr="00D0793F">
        <w:t xml:space="preserve">. </w:t>
      </w:r>
      <w:r w:rsidR="008757ED" w:rsidRPr="00D0793F">
        <w:t>Nesavanaudiškumas</w:t>
      </w:r>
      <w:r w:rsidR="008757ED">
        <w:rPr>
          <w:b/>
        </w:rPr>
        <w:t>.</w:t>
      </w:r>
      <w:r w:rsidR="008757ED">
        <w:t xml:space="preserve"> Darbuotojai savo kalba, veiksmais ar sprendimais nediskriminuoja asmenų dėl lyties, seksualinės orientacijos, amžiaus, rasės, religijos, odos spalvos, tautybės, jie  pripažįsta visus asmenis, kuriems yra reikalinga pagalba. Santykiai yra grindžiami atsidavimu ir nuoširdumu. </w:t>
      </w:r>
    </w:p>
    <w:p w:rsidR="0020341E" w:rsidRDefault="00D0793F" w:rsidP="00C3670E">
      <w:pPr>
        <w:ind w:left="0" w:firstLine="403"/>
      </w:pPr>
      <w:r w:rsidRPr="00D0793F">
        <w:t>3.6</w:t>
      </w:r>
      <w:r w:rsidR="00FB1A4A" w:rsidRPr="00D0793F">
        <w:t xml:space="preserve">. </w:t>
      </w:r>
      <w:r w:rsidR="008757ED" w:rsidRPr="00D0793F">
        <w:t>Konfidencialumas.</w:t>
      </w:r>
      <w:r w:rsidR="008757ED">
        <w:t xml:space="preserve">  Darbuotojai susipažinę su infor</w:t>
      </w:r>
      <w:r w:rsidR="007C2A1E">
        <w:t>macija, kuri pagal įstatymą ir</w:t>
      </w:r>
      <w:r w:rsidR="008757ED">
        <w:t xml:space="preserve"> </w:t>
      </w:r>
      <w:r w:rsidR="00295B65">
        <w:t>Centro pat</w:t>
      </w:r>
      <w:r w:rsidR="008757ED">
        <w:t xml:space="preserve">virtintą tvarką negali būti atskleista ir platinama, neturi teisės jos skelbti ar panaudoti savo asmeniniams, kitų asmenų interesams tenkinti. Darbuotojai gerbia informacijos slaptumą ir konfidencialumą. </w:t>
      </w:r>
    </w:p>
    <w:p w:rsidR="0020341E" w:rsidRDefault="00D0793F" w:rsidP="00C3670E">
      <w:pPr>
        <w:ind w:left="0" w:firstLine="403"/>
      </w:pPr>
      <w:r w:rsidRPr="00D0793F">
        <w:t>3.7</w:t>
      </w:r>
      <w:r w:rsidR="00FB1A4A" w:rsidRPr="00D0793F">
        <w:t xml:space="preserve">. </w:t>
      </w:r>
      <w:r w:rsidR="008757ED" w:rsidRPr="00D0793F">
        <w:t>Žmogaus teisių pripažinimas</w:t>
      </w:r>
      <w:r w:rsidR="008757ED">
        <w:rPr>
          <w:b/>
        </w:rPr>
        <w:t>.</w:t>
      </w:r>
      <w:r w:rsidR="008757ED">
        <w:t xml:space="preserve"> Darbuotojai nepažeidžia </w:t>
      </w:r>
      <w:r w:rsidR="00295B65">
        <w:t>paslaugų gavėjų</w:t>
      </w:r>
      <w:r w:rsidR="008757ED">
        <w:t xml:space="preserve"> teisių ir teisėtų interesų, vadovaujasi lygiateisiškumo ir nediskriminavimo nuostatomis ir siekia, kad rasiniai, kalbiniai, socialiniai, religiniai arba kiti veiksniai nedarytų įtakos jų elgesiui profesinėje veikloje. </w:t>
      </w:r>
    </w:p>
    <w:p w:rsidR="0020341E" w:rsidRDefault="00D0793F" w:rsidP="00C3670E">
      <w:pPr>
        <w:ind w:left="0" w:firstLine="403"/>
      </w:pPr>
      <w:r w:rsidRPr="00D0793F">
        <w:t>3.8</w:t>
      </w:r>
      <w:r w:rsidR="00FB1A4A" w:rsidRPr="00D0793F">
        <w:t xml:space="preserve">. </w:t>
      </w:r>
      <w:r w:rsidR="008757ED" w:rsidRPr="00D0793F">
        <w:t>Atid</w:t>
      </w:r>
      <w:r w:rsidR="00295B65" w:rsidRPr="00D0793F">
        <w:t>umas</w:t>
      </w:r>
      <w:r w:rsidR="008757ED" w:rsidRPr="00D0793F">
        <w:t xml:space="preserve"> ir solidarumas</w:t>
      </w:r>
      <w:r w:rsidR="008757ED">
        <w:rPr>
          <w:b/>
        </w:rPr>
        <w:t>.</w:t>
      </w:r>
      <w:r w:rsidR="008757ED">
        <w:t xml:space="preserve"> Darbuotojai su </w:t>
      </w:r>
      <w:r w:rsidR="00295B65">
        <w:t>paslaugų gavėjais</w:t>
      </w:r>
      <w:r w:rsidR="008757ED">
        <w:t>, jų tėvais (globėjais), kitais šeimos nariais, kolegomis ir bendruomene bendrauja pagarbiai, taktiškai</w:t>
      </w:r>
      <w:r w:rsidR="007C2A1E">
        <w:t>,</w:t>
      </w:r>
      <w:r w:rsidR="008757ED">
        <w:t xml:space="preserve"> taip siekdami geros </w:t>
      </w:r>
      <w:r w:rsidR="00295B65">
        <w:t>paslaugų gavėjų</w:t>
      </w:r>
      <w:r w:rsidR="008757ED">
        <w:t xml:space="preserve"> savijautos, savo empatija ir veiksmais parodydami, jog supranta jų emocinę būseną. </w:t>
      </w:r>
    </w:p>
    <w:p w:rsidR="0020341E" w:rsidRDefault="00D0793F" w:rsidP="00C3670E">
      <w:pPr>
        <w:ind w:left="0" w:firstLine="403"/>
      </w:pPr>
      <w:r w:rsidRPr="00D0793F">
        <w:t>3.9</w:t>
      </w:r>
      <w:r w:rsidR="00FB1A4A" w:rsidRPr="00D0793F">
        <w:t xml:space="preserve">. </w:t>
      </w:r>
      <w:r w:rsidR="008757ED" w:rsidRPr="00D0793F">
        <w:t>Lojalumas</w:t>
      </w:r>
      <w:r w:rsidR="008757ED">
        <w:rPr>
          <w:b/>
        </w:rPr>
        <w:t>.</w:t>
      </w:r>
      <w:r w:rsidR="008757ED">
        <w:t xml:space="preserve"> Darbuotojai garbingai laikosi susitarimų ir įsipareigojimų </w:t>
      </w:r>
      <w:r w:rsidR="00295B65">
        <w:t>Centrui,</w:t>
      </w:r>
      <w:r w:rsidR="008757ED">
        <w:t xml:space="preserve"> nuolat siekia tobulinti jo</w:t>
      </w:r>
      <w:r w:rsidR="00295B65">
        <w:t xml:space="preserve"> veiklą, gerinti</w:t>
      </w:r>
      <w:r w:rsidR="008757ED">
        <w:t xml:space="preserve"> teikiamų paslaugų</w:t>
      </w:r>
      <w:r w:rsidR="00295B65">
        <w:t xml:space="preserve"> kokybę ir</w:t>
      </w:r>
      <w:r w:rsidR="008757ED">
        <w:t xml:space="preserve"> veiksmingumą. </w:t>
      </w:r>
    </w:p>
    <w:p w:rsidR="0020341E" w:rsidRDefault="008757ED" w:rsidP="008C6E61">
      <w:pPr>
        <w:spacing w:after="0" w:line="259" w:lineRule="auto"/>
        <w:ind w:left="0" w:firstLine="0"/>
        <w:jc w:val="left"/>
      </w:pPr>
      <w:r>
        <w:t xml:space="preserve">  </w:t>
      </w:r>
    </w:p>
    <w:p w:rsidR="008C6E61" w:rsidRDefault="008757ED">
      <w:pPr>
        <w:pStyle w:val="Antrat1"/>
        <w:ind w:left="683" w:right="672"/>
      </w:pPr>
      <w:r>
        <w:t>SKYRIUS</w:t>
      </w:r>
    </w:p>
    <w:p w:rsidR="0020341E" w:rsidRDefault="008757ED" w:rsidP="008C6E61">
      <w:pPr>
        <w:pStyle w:val="Antrat1"/>
        <w:numPr>
          <w:ilvl w:val="0"/>
          <w:numId w:val="0"/>
        </w:numPr>
        <w:ind w:left="1560" w:right="672"/>
      </w:pPr>
      <w:r>
        <w:t xml:space="preserve"> DARBUOTOJŲ TARPUSAVIO SANTYKIAI </w:t>
      </w:r>
    </w:p>
    <w:p w:rsidR="0020341E" w:rsidRDefault="008757ED">
      <w:pPr>
        <w:spacing w:after="0" w:line="259" w:lineRule="auto"/>
        <w:ind w:left="55" w:firstLine="0"/>
        <w:jc w:val="center"/>
      </w:pPr>
      <w:bookmarkStart w:id="0" w:name="_GoBack"/>
      <w:bookmarkEnd w:id="0"/>
      <w:r>
        <w:rPr>
          <w:b/>
        </w:rPr>
        <w:t xml:space="preserve"> </w:t>
      </w:r>
    </w:p>
    <w:p w:rsidR="0020341E" w:rsidRDefault="002926BA" w:rsidP="00C3670E">
      <w:pPr>
        <w:spacing w:line="360" w:lineRule="auto"/>
        <w:ind w:left="0" w:firstLine="1296"/>
      </w:pPr>
      <w:r>
        <w:t xml:space="preserve">4. </w:t>
      </w:r>
      <w:r w:rsidR="00295B65">
        <w:t>Centro</w:t>
      </w:r>
      <w:r w:rsidR="008757ED">
        <w:t xml:space="preserve"> darbuotojai turi stengtis, kad kolektyve vyrautų savitarpio pasitikėjimas, vengti bet kokių priekabiavimo formų: žeminimo, įžeidimo, bendradarbio darbo ar pasiekimų menkinimo, apkalbų ir šmeižimo, reputacijos menkinimo</w:t>
      </w:r>
      <w:r w:rsidR="007C2A1E">
        <w:t xml:space="preserve"> ir panašiai.</w:t>
      </w:r>
      <w:r w:rsidR="008757ED">
        <w:t xml:space="preserve"> </w:t>
      </w:r>
    </w:p>
    <w:p w:rsidR="0020341E" w:rsidRDefault="002926BA" w:rsidP="00C3670E">
      <w:pPr>
        <w:spacing w:line="360" w:lineRule="auto"/>
        <w:ind w:left="0" w:firstLine="1296"/>
      </w:pPr>
      <w:r>
        <w:t xml:space="preserve">5. </w:t>
      </w:r>
      <w:r w:rsidR="00295B65">
        <w:t>Centro</w:t>
      </w:r>
      <w:r w:rsidR="008757ED">
        <w:t xml:space="preserve"> darbuotojų tarpusavio santykiai turi būti taktiški, draugiški, mandagūs, grindžiami geranoriškumu, pasitikėjimu ir  vadovautis principu, kad kiekvienas asmuo turi teisę turėti savo nuomonę visais klausimais. Darbuotojai turi padėti vieni kitiems darbo veikloje, keistis įgyta patirtimi, žiniomis. </w:t>
      </w:r>
    </w:p>
    <w:p w:rsidR="0020341E" w:rsidRDefault="002926BA" w:rsidP="00C3670E">
      <w:pPr>
        <w:spacing w:line="360" w:lineRule="auto"/>
        <w:ind w:left="0" w:firstLine="1296"/>
      </w:pPr>
      <w:r>
        <w:t xml:space="preserve">6. </w:t>
      </w:r>
      <w:r w:rsidR="008757ED">
        <w:t xml:space="preserve">Darbuotojai privalo susilaikyti nuo bet kokių viešų pasisakymų ar svarstymų apie bendradarbių asmenybes ar jų kompetenciją. </w:t>
      </w:r>
    </w:p>
    <w:p w:rsidR="0020341E" w:rsidRDefault="002926BA" w:rsidP="00C3670E">
      <w:pPr>
        <w:spacing w:line="360" w:lineRule="auto"/>
        <w:ind w:left="0" w:firstLine="403"/>
      </w:pPr>
      <w:r>
        <w:t xml:space="preserve">7. </w:t>
      </w:r>
      <w:r w:rsidR="008757ED">
        <w:t xml:space="preserve">Darbuotojai privalo laikytis solidarumo su savo bendradarbiais, ginti juos nuo nepagrįstos kritikos ir neigiamos įtakos. </w:t>
      </w:r>
    </w:p>
    <w:p w:rsidR="0020341E" w:rsidRDefault="002926BA" w:rsidP="00C3670E">
      <w:pPr>
        <w:spacing w:line="360" w:lineRule="auto"/>
        <w:ind w:left="403" w:firstLine="0"/>
      </w:pPr>
      <w:r>
        <w:t xml:space="preserve">8. </w:t>
      </w:r>
      <w:r w:rsidR="008757ED">
        <w:t xml:space="preserve">Grubus etikos ir darbo drausmės pažeidimas – seksualinis priekabiavimas prie bendradarbių. </w:t>
      </w:r>
    </w:p>
    <w:p w:rsidR="0020341E" w:rsidRDefault="002926BA" w:rsidP="00C3670E">
      <w:pPr>
        <w:spacing w:line="360" w:lineRule="auto"/>
        <w:ind w:left="0" w:firstLine="403"/>
      </w:pPr>
      <w:r>
        <w:t xml:space="preserve">9. </w:t>
      </w:r>
      <w:r w:rsidR="00295B65">
        <w:t>Centro darbuotojai privalo pranešti tiesioginiam vadovui apie bendradarbių nekompetentingumą, neteisėtą, netinkamą elgesį.</w:t>
      </w:r>
    </w:p>
    <w:p w:rsidR="0020341E" w:rsidRDefault="00C3670E" w:rsidP="00C3670E">
      <w:pPr>
        <w:pStyle w:val="Sraopastraipa"/>
        <w:numPr>
          <w:ilvl w:val="0"/>
          <w:numId w:val="13"/>
        </w:numPr>
        <w:spacing w:after="107" w:line="360" w:lineRule="auto"/>
        <w:ind w:left="709" w:hanging="306"/>
      </w:pPr>
      <w:r>
        <w:t xml:space="preserve"> </w:t>
      </w:r>
      <w:r w:rsidR="008757ED">
        <w:t xml:space="preserve">Įstaigos vadovas privalo: </w:t>
      </w:r>
    </w:p>
    <w:p w:rsidR="0020341E" w:rsidRDefault="002926BA" w:rsidP="00C3670E">
      <w:pPr>
        <w:spacing w:line="360" w:lineRule="auto"/>
        <w:ind w:left="0" w:firstLine="709"/>
      </w:pPr>
      <w:r>
        <w:t xml:space="preserve">10.1. </w:t>
      </w:r>
      <w:r w:rsidR="008757ED">
        <w:t xml:space="preserve">sukurti kolektyve darbingą ir draugišką aplinką, užkirsti kelią konfliktams, šalinti nesutarimų priežastis; </w:t>
      </w:r>
    </w:p>
    <w:p w:rsidR="0020341E" w:rsidRDefault="002926BA" w:rsidP="00C3670E">
      <w:pPr>
        <w:spacing w:after="110" w:line="360" w:lineRule="auto"/>
        <w:ind w:left="0" w:firstLine="763"/>
      </w:pPr>
      <w:r>
        <w:t>10.2.</w:t>
      </w:r>
      <w:r w:rsidR="00C3670E">
        <w:t xml:space="preserve"> </w:t>
      </w:r>
      <w:r w:rsidR="008757ED">
        <w:t xml:space="preserve">netoleruoti asmens įžeidinėjimo, jo orumo ar garbės žeminimo; </w:t>
      </w:r>
    </w:p>
    <w:p w:rsidR="00C3670E" w:rsidRDefault="002926BA" w:rsidP="00C3670E">
      <w:pPr>
        <w:pStyle w:val="Sraopastraipa"/>
        <w:numPr>
          <w:ilvl w:val="1"/>
          <w:numId w:val="13"/>
        </w:numPr>
        <w:spacing w:after="107" w:line="360" w:lineRule="auto"/>
      </w:pPr>
      <w:r>
        <w:lastRenderedPageBreak/>
        <w:t>.</w:t>
      </w:r>
      <w:r w:rsidR="008757ED">
        <w:t xml:space="preserve">pastabas dėl darbuotojų klaidų ir darbo trūkumų reikšti mandagiai; </w:t>
      </w:r>
    </w:p>
    <w:p w:rsidR="0020341E" w:rsidRDefault="00C3670E" w:rsidP="00C3670E">
      <w:pPr>
        <w:pStyle w:val="Sraopastraipa"/>
        <w:numPr>
          <w:ilvl w:val="1"/>
          <w:numId w:val="13"/>
        </w:numPr>
        <w:spacing w:after="107" w:line="360" w:lineRule="auto"/>
      </w:pPr>
      <w:r>
        <w:t xml:space="preserve"> </w:t>
      </w:r>
      <w:r w:rsidR="008757ED">
        <w:t xml:space="preserve">viešai nereikšti savo palankumo ar nepalankumo </w:t>
      </w:r>
      <w:r w:rsidR="00295B65">
        <w:t>Centro</w:t>
      </w:r>
      <w:r w:rsidR="008757ED">
        <w:t xml:space="preserve"> darbuotojams; </w:t>
      </w:r>
    </w:p>
    <w:p w:rsidR="0020341E" w:rsidRDefault="002926BA" w:rsidP="00C3670E">
      <w:pPr>
        <w:spacing w:line="360" w:lineRule="auto"/>
        <w:ind w:left="0" w:firstLine="763"/>
      </w:pPr>
      <w:r>
        <w:t xml:space="preserve">10.5 </w:t>
      </w:r>
      <w:r w:rsidR="008757ED">
        <w:t xml:space="preserve">stengtis darbą paskirstyti tolygiai, kad kuo efektyviau būtų panaudotos kiekvieno pavaldinio galimybės ir kvalifikacija; </w:t>
      </w:r>
    </w:p>
    <w:p w:rsidR="0020341E" w:rsidRDefault="002926BA" w:rsidP="00C3670E">
      <w:pPr>
        <w:spacing w:after="104" w:line="360" w:lineRule="auto"/>
        <w:ind w:left="267" w:firstLine="496"/>
      </w:pPr>
      <w:r>
        <w:t>10.6</w:t>
      </w:r>
      <w:r w:rsidR="0028607B">
        <w:t xml:space="preserve"> </w:t>
      </w:r>
      <w:r>
        <w:t>.</w:t>
      </w:r>
      <w:r w:rsidR="008757ED">
        <w:t xml:space="preserve">deramai įvertinti pavaldinių darbo pasiekimus; </w:t>
      </w:r>
    </w:p>
    <w:p w:rsidR="0020341E" w:rsidRDefault="002926BA" w:rsidP="00C3670E">
      <w:pPr>
        <w:spacing w:line="360" w:lineRule="auto"/>
        <w:ind w:left="267" w:firstLine="496"/>
      </w:pPr>
      <w:r>
        <w:t>10.7.</w:t>
      </w:r>
      <w:r w:rsidR="008757ED">
        <w:t xml:space="preserve">skatinti </w:t>
      </w:r>
      <w:r w:rsidR="00295B65">
        <w:t>Centro</w:t>
      </w:r>
      <w:r w:rsidR="008757ED">
        <w:t xml:space="preserve"> darbuotojus reikšti savo nuomonę darbo klausimais ir ją išsakyti; </w:t>
      </w:r>
    </w:p>
    <w:p w:rsidR="0020341E" w:rsidRDefault="002926BA" w:rsidP="00C3670E">
      <w:pPr>
        <w:spacing w:after="110" w:line="360" w:lineRule="auto"/>
        <w:ind w:left="267" w:firstLine="496"/>
      </w:pPr>
      <w:r>
        <w:t xml:space="preserve">10.8. </w:t>
      </w:r>
      <w:r w:rsidR="008757ED">
        <w:t xml:space="preserve">būti reikliu ir teisingu pavaldiniams, savo elgesiu ir darbu rodyti jiems pavyzdį. </w:t>
      </w:r>
    </w:p>
    <w:p w:rsidR="0020341E" w:rsidRDefault="002926BA" w:rsidP="00C3670E">
      <w:pPr>
        <w:spacing w:line="360" w:lineRule="auto"/>
        <w:ind w:left="142" w:firstLine="284"/>
      </w:pPr>
      <w:r>
        <w:t xml:space="preserve">11. </w:t>
      </w:r>
      <w:r w:rsidR="008757ED">
        <w:t xml:space="preserve">Darbuotojai su </w:t>
      </w:r>
      <w:r w:rsidR="00295B65">
        <w:t>Centro</w:t>
      </w:r>
      <w:r w:rsidR="008757ED">
        <w:t xml:space="preserve"> vadovu turi bendrauti mandagiai ir vykdyti visus teisėtus j</w:t>
      </w:r>
      <w:r w:rsidR="00295B65">
        <w:t>o</w:t>
      </w:r>
      <w:r w:rsidR="008757ED">
        <w:t xml:space="preserve"> nurodymus. </w:t>
      </w:r>
    </w:p>
    <w:p w:rsidR="0020341E" w:rsidRDefault="002926BA" w:rsidP="00C3670E">
      <w:pPr>
        <w:spacing w:line="360" w:lineRule="auto"/>
        <w:ind w:left="0" w:firstLine="426"/>
      </w:pPr>
      <w:r>
        <w:t xml:space="preserve">12. </w:t>
      </w:r>
      <w:r w:rsidR="008757ED">
        <w:t xml:space="preserve">Darbuotojas </w:t>
      </w:r>
      <w:r w:rsidR="00295B65">
        <w:t>gali</w:t>
      </w:r>
      <w:r w:rsidR="008757ED">
        <w:t xml:space="preserve"> nevykdyti tiesioginio vadovo pavedimo, jei pavedimas verčia pažeisti įstatymus ir šį Aprašą. Apie tokį pavedimą pranešama </w:t>
      </w:r>
      <w:r w:rsidR="007F36FD">
        <w:t>Centro</w:t>
      </w:r>
      <w:r w:rsidR="008757ED">
        <w:t xml:space="preserve"> direktoriui. </w:t>
      </w:r>
    </w:p>
    <w:p w:rsidR="0020341E" w:rsidRDefault="002926BA" w:rsidP="00C3670E">
      <w:pPr>
        <w:spacing w:line="360" w:lineRule="auto"/>
        <w:ind w:left="0" w:firstLine="426"/>
      </w:pPr>
      <w:r>
        <w:t xml:space="preserve">13. </w:t>
      </w:r>
      <w:r w:rsidR="008757ED">
        <w:t xml:space="preserve">Darbo metu kilę darbuotojų tarpusavio nesutarimai turi būti išsprendžiami nedelsiant jų pačių pastangomis, į tiesioginį vadovą kreipiamasi tik kraštutiniu atveju. </w:t>
      </w:r>
    </w:p>
    <w:p w:rsidR="0020341E" w:rsidRDefault="008757ED">
      <w:pPr>
        <w:spacing w:after="97" w:line="259" w:lineRule="auto"/>
        <w:ind w:left="0" w:firstLine="0"/>
        <w:jc w:val="left"/>
      </w:pPr>
      <w:r>
        <w:t xml:space="preserve"> </w:t>
      </w:r>
    </w:p>
    <w:p w:rsidR="008C6E61" w:rsidRDefault="008757ED">
      <w:pPr>
        <w:pStyle w:val="Antrat1"/>
        <w:ind w:left="683" w:right="679"/>
      </w:pPr>
      <w:r>
        <w:t xml:space="preserve">SKYRIUS </w:t>
      </w:r>
    </w:p>
    <w:p w:rsidR="0020341E" w:rsidRDefault="008757ED" w:rsidP="008C6E61">
      <w:pPr>
        <w:pStyle w:val="Antrat1"/>
        <w:numPr>
          <w:ilvl w:val="0"/>
          <w:numId w:val="0"/>
        </w:numPr>
        <w:ind w:left="1418" w:right="679"/>
      </w:pPr>
      <w:r>
        <w:t xml:space="preserve">DARBUOTOJŲ ELGESYS SU </w:t>
      </w:r>
      <w:r w:rsidR="007F36FD">
        <w:t>PASLAUGŲ GAVĖJAIS, JŲ ARTIMAISIAIS</w:t>
      </w:r>
      <w:r>
        <w:t xml:space="preserve">, BENDRUOMENE </w:t>
      </w:r>
    </w:p>
    <w:p w:rsidR="0020341E" w:rsidRDefault="008757ED">
      <w:pPr>
        <w:spacing w:after="0" w:line="259" w:lineRule="auto"/>
        <w:ind w:left="55" w:firstLine="0"/>
        <w:jc w:val="center"/>
      </w:pPr>
      <w:r>
        <w:rPr>
          <w:b/>
        </w:rPr>
        <w:t xml:space="preserve"> </w:t>
      </w:r>
    </w:p>
    <w:p w:rsidR="0020341E" w:rsidRDefault="002926BA" w:rsidP="00C3670E">
      <w:pPr>
        <w:ind w:left="0" w:firstLine="426"/>
      </w:pPr>
      <w:r>
        <w:t xml:space="preserve">14. </w:t>
      </w:r>
      <w:r w:rsidR="007F36FD">
        <w:t>Centro</w:t>
      </w:r>
      <w:r w:rsidR="008757ED">
        <w:t xml:space="preserve"> darbuotojai turi puoselėti pagarbius savitarpio santykius su kiekvienu </w:t>
      </w:r>
      <w:r w:rsidR="007F36FD">
        <w:t>paslaugos gavėju</w:t>
      </w:r>
      <w:r w:rsidR="008757ED">
        <w:t xml:space="preserve">. </w:t>
      </w:r>
    </w:p>
    <w:p w:rsidR="0020341E" w:rsidRDefault="002926BA" w:rsidP="00C3670E">
      <w:pPr>
        <w:ind w:left="0" w:firstLine="426"/>
      </w:pPr>
      <w:r>
        <w:t xml:space="preserve">15. </w:t>
      </w:r>
      <w:r w:rsidR="007F36FD">
        <w:t>Pagarbiai elgtis su visais paslaugų gavėjais,</w:t>
      </w:r>
      <w:r w:rsidR="008757ED">
        <w:t xml:space="preserve"> atsižvelgiant į kultūrinius i</w:t>
      </w:r>
      <w:r w:rsidR="007F36FD">
        <w:t xml:space="preserve">r lyties skirtumus, nepažeisti </w:t>
      </w:r>
      <w:r w:rsidR="008757ED">
        <w:t xml:space="preserve"> orumo, jų demokratinių ir asmens laisvės teisių. </w:t>
      </w:r>
    </w:p>
    <w:p w:rsidR="0020341E" w:rsidRDefault="002926BA" w:rsidP="00C3670E">
      <w:pPr>
        <w:ind w:left="0" w:firstLine="426"/>
      </w:pPr>
      <w:r>
        <w:t xml:space="preserve">16. </w:t>
      </w:r>
      <w:r w:rsidR="008757ED">
        <w:t xml:space="preserve">Negalima reikšti panikos, įžeidinėti, žeminti, tyčiotis, šaukti ar kalbėti pakeltu tonu, plūsti, vartoti fizinio ar psichologinio smurto prieš </w:t>
      </w:r>
      <w:r w:rsidR="007F36FD">
        <w:t>paslaugų gavėjus</w:t>
      </w:r>
      <w:r w:rsidR="008757ED">
        <w:t xml:space="preserve">. </w:t>
      </w:r>
    </w:p>
    <w:p w:rsidR="0020341E" w:rsidRDefault="002926BA" w:rsidP="00C3670E">
      <w:pPr>
        <w:ind w:left="0" w:firstLine="426"/>
      </w:pPr>
      <w:r>
        <w:t xml:space="preserve">17. </w:t>
      </w:r>
      <w:r w:rsidR="007F36FD">
        <w:t>N</w:t>
      </w:r>
      <w:r w:rsidR="008757ED">
        <w:t xml:space="preserve">eaptarinėti, nediskutuoti apie nesančių kolegų darbo metodus, darbo kokybę, ligas, asmeninį gyvenimą. </w:t>
      </w:r>
    </w:p>
    <w:p w:rsidR="0020341E" w:rsidRDefault="002926BA" w:rsidP="00C3670E">
      <w:pPr>
        <w:ind w:left="0" w:firstLine="426"/>
      </w:pPr>
      <w:r>
        <w:t xml:space="preserve">18. </w:t>
      </w:r>
      <w:r w:rsidR="007F36FD">
        <w:t>Plėtoti</w:t>
      </w:r>
      <w:r w:rsidR="008757ED">
        <w:t xml:space="preserve"> laisves ir teises, skatinti kolegišką keitimąsi kūrybinėmis idėjomis, plėtoti tarpinstitucinius, tarptautinius ryšius. </w:t>
      </w:r>
    </w:p>
    <w:p w:rsidR="0020341E" w:rsidRDefault="002926BA" w:rsidP="00C3670E">
      <w:pPr>
        <w:ind w:left="0" w:firstLine="426"/>
      </w:pPr>
      <w:r>
        <w:t xml:space="preserve">19. </w:t>
      </w:r>
      <w:r w:rsidR="008757ED">
        <w:t xml:space="preserve">Puoselėti pagarbius santykius su visais </w:t>
      </w:r>
      <w:r w:rsidR="007F36FD">
        <w:t>Centro darbuotojais, paslaugų gavėjais</w:t>
      </w:r>
      <w:r w:rsidR="008757ED">
        <w:t>, jų tėvais (globėjais, rūpintojais),</w:t>
      </w:r>
      <w:r w:rsidR="007F36FD">
        <w:t>artimaisiais</w:t>
      </w:r>
      <w:r w:rsidR="008757ED">
        <w:t xml:space="preserve">, nepaisydami tautybės, rasės, lyties, socialinės padėties, politinių pažiūrų. </w:t>
      </w:r>
    </w:p>
    <w:p w:rsidR="0020341E" w:rsidRDefault="008757ED">
      <w:pPr>
        <w:spacing w:after="0" w:line="259" w:lineRule="auto"/>
        <w:ind w:left="0" w:firstLine="0"/>
        <w:jc w:val="left"/>
      </w:pPr>
      <w:r>
        <w:rPr>
          <w:b/>
        </w:rPr>
        <w:t xml:space="preserve">  </w:t>
      </w:r>
    </w:p>
    <w:p w:rsidR="008C6E61" w:rsidRDefault="008757ED">
      <w:pPr>
        <w:pStyle w:val="Antrat1"/>
        <w:ind w:left="683" w:right="677"/>
      </w:pPr>
      <w:r>
        <w:t xml:space="preserve">SKYRIUS </w:t>
      </w:r>
    </w:p>
    <w:p w:rsidR="007F36FD" w:rsidRDefault="007F36FD" w:rsidP="008C6E61">
      <w:pPr>
        <w:pStyle w:val="Antrat1"/>
        <w:numPr>
          <w:ilvl w:val="0"/>
          <w:numId w:val="0"/>
        </w:numPr>
        <w:ind w:left="1560" w:right="677"/>
      </w:pPr>
      <w:r>
        <w:t>PASLAUGŲ GAVĖJŲ ELGESYS SU KITAIS PASLAUGŲ GAVĖJAIS, DARBUOTOJAIS</w:t>
      </w:r>
    </w:p>
    <w:p w:rsidR="008C6E61" w:rsidRPr="008C6E61" w:rsidRDefault="008C6E61" w:rsidP="008C6E61"/>
    <w:p w:rsidR="007F36FD" w:rsidRDefault="002926BA" w:rsidP="00C3670E">
      <w:pPr>
        <w:ind w:left="0" w:firstLine="426"/>
      </w:pPr>
      <w:r>
        <w:t xml:space="preserve">20. </w:t>
      </w:r>
      <w:r w:rsidR="008C6E61">
        <w:t>Paslaugų gavėjai turi g</w:t>
      </w:r>
      <w:r w:rsidR="0028607B">
        <w:t xml:space="preserve">erbti </w:t>
      </w:r>
      <w:r w:rsidR="007F36FD">
        <w:t>kitų paslaugų gavėjų, darbuotojų nuomonę, jų teises, nesityčioti iš kitų asmenų išvaizdos, elgesio</w:t>
      </w:r>
      <w:r w:rsidR="0028607B">
        <w:t>.</w:t>
      </w:r>
    </w:p>
    <w:p w:rsidR="007F36FD" w:rsidRDefault="008C6E61" w:rsidP="00C3670E">
      <w:pPr>
        <w:spacing w:line="360" w:lineRule="auto"/>
        <w:ind w:left="0" w:firstLine="426"/>
      </w:pPr>
      <w:r>
        <w:lastRenderedPageBreak/>
        <w:t xml:space="preserve">21. </w:t>
      </w:r>
      <w:r w:rsidR="003A23FC">
        <w:t>Nemeluoti kitiems asmenims, darbuotojams, neimti svetimų daiktų be leidimo ir juos naudoti savais tikslais</w:t>
      </w:r>
      <w:r w:rsidR="0028607B">
        <w:t>.</w:t>
      </w:r>
    </w:p>
    <w:p w:rsidR="003A23FC" w:rsidRDefault="008C6E61" w:rsidP="00C3670E">
      <w:pPr>
        <w:spacing w:line="360" w:lineRule="auto"/>
        <w:ind w:left="0" w:firstLine="426"/>
      </w:pPr>
      <w:r>
        <w:t xml:space="preserve">22. </w:t>
      </w:r>
      <w:r w:rsidR="003A23FC">
        <w:t>Gerbti Centro darbuotojų darbą, leisti darbuotojams vykdyti jų tiesiogines pareigas, vykdyti jų teisėtus nurodymus</w:t>
      </w:r>
      <w:r w:rsidR="0028607B">
        <w:t>.</w:t>
      </w:r>
    </w:p>
    <w:p w:rsidR="003A23FC" w:rsidRDefault="008C6E61" w:rsidP="00C3670E">
      <w:pPr>
        <w:spacing w:line="360" w:lineRule="auto"/>
        <w:ind w:left="0" w:firstLine="426"/>
      </w:pPr>
      <w:r>
        <w:t xml:space="preserve">23. </w:t>
      </w:r>
      <w:r w:rsidR="003A23FC">
        <w:t>Laikytis vidaus tvarkos taisyklių ir nepažeidinėti viešosios tvarkos reikalavimų</w:t>
      </w:r>
      <w:r w:rsidR="0028607B">
        <w:t>.</w:t>
      </w:r>
    </w:p>
    <w:p w:rsidR="003A23FC" w:rsidRPr="007F36FD" w:rsidRDefault="008C6E61" w:rsidP="00C3670E">
      <w:pPr>
        <w:spacing w:line="360" w:lineRule="auto"/>
        <w:ind w:left="0" w:firstLine="426"/>
      </w:pPr>
      <w:r>
        <w:t xml:space="preserve">24. </w:t>
      </w:r>
      <w:r w:rsidR="003A23FC">
        <w:t>Informuoti darbuotojus apie nepagarbų elgesį ir patiriamą smurtą</w:t>
      </w:r>
      <w:r w:rsidR="0028607B">
        <w:t>.</w:t>
      </w:r>
    </w:p>
    <w:p w:rsidR="007F36FD" w:rsidRDefault="007F36FD" w:rsidP="007F36FD">
      <w:pPr>
        <w:pStyle w:val="Antrat1"/>
        <w:numPr>
          <w:ilvl w:val="0"/>
          <w:numId w:val="0"/>
        </w:numPr>
        <w:ind w:left="4679" w:right="677"/>
      </w:pPr>
    </w:p>
    <w:p w:rsidR="008C6E61" w:rsidRDefault="008C6E61">
      <w:pPr>
        <w:pStyle w:val="Antrat1"/>
        <w:ind w:left="683" w:right="677"/>
      </w:pPr>
      <w:r>
        <w:t xml:space="preserve">SKYRIUS </w:t>
      </w:r>
    </w:p>
    <w:p w:rsidR="0020341E" w:rsidRDefault="008757ED" w:rsidP="008C6E61">
      <w:pPr>
        <w:pStyle w:val="Antrat1"/>
        <w:numPr>
          <w:ilvl w:val="0"/>
          <w:numId w:val="0"/>
        </w:numPr>
        <w:ind w:left="993" w:right="677"/>
      </w:pPr>
      <w:r>
        <w:t xml:space="preserve">APRAŠO NUOSTATŲ LAIKYMOSI KONTROLĖ IR PRIEŽIŪRA </w:t>
      </w:r>
    </w:p>
    <w:p w:rsidR="0020341E" w:rsidRDefault="008757ED">
      <w:pPr>
        <w:spacing w:after="0" w:line="259" w:lineRule="auto"/>
        <w:ind w:left="55" w:firstLine="0"/>
        <w:jc w:val="center"/>
      </w:pPr>
      <w:r>
        <w:rPr>
          <w:b/>
        </w:rPr>
        <w:t xml:space="preserve"> </w:t>
      </w:r>
    </w:p>
    <w:p w:rsidR="0020341E" w:rsidRDefault="008C6E61" w:rsidP="00C3670E">
      <w:pPr>
        <w:ind w:firstLine="416"/>
      </w:pPr>
      <w:r>
        <w:t>25.</w:t>
      </w:r>
      <w:r w:rsidR="00C3670E">
        <w:t xml:space="preserve"> </w:t>
      </w:r>
      <w:r w:rsidR="008757ED">
        <w:t xml:space="preserve">Laikytis Aprašo reikalavimų – asmeninis darbuotojo, siekiančio tinkamai ir kokybiškai atlikti savo pareigas, įsipareigojimas ir garbės reikalas. </w:t>
      </w:r>
    </w:p>
    <w:p w:rsidR="0020341E" w:rsidRDefault="008C6E61" w:rsidP="00C3670E">
      <w:pPr>
        <w:ind w:firstLine="416"/>
      </w:pPr>
      <w:r>
        <w:t xml:space="preserve">26. </w:t>
      </w:r>
      <w:r w:rsidR="0028607B">
        <w:t>A</w:t>
      </w:r>
      <w:r w:rsidR="008757ED">
        <w:t>tsakomyb</w:t>
      </w:r>
      <w:r w:rsidR="0028607B">
        <w:t>ė</w:t>
      </w:r>
      <w:r w:rsidR="008757ED">
        <w:t xml:space="preserve"> už Aprašo reikalavimų pažeidimą </w:t>
      </w:r>
      <w:r w:rsidR="0028607B">
        <w:t xml:space="preserve">svarstoma </w:t>
      </w:r>
      <w:r w:rsidR="008757ED">
        <w:t xml:space="preserve">ir įvertinama </w:t>
      </w:r>
      <w:r w:rsidR="00FB1A4A">
        <w:t>Centro</w:t>
      </w:r>
      <w:r w:rsidR="008757ED">
        <w:t xml:space="preserve"> Darbo taryboje. </w:t>
      </w:r>
    </w:p>
    <w:p w:rsidR="00C3670E" w:rsidRDefault="00C3670E" w:rsidP="00C3670E">
      <w:pPr>
        <w:ind w:firstLine="416"/>
      </w:pPr>
    </w:p>
    <w:p w:rsidR="008C6E61" w:rsidRDefault="008757ED">
      <w:pPr>
        <w:pStyle w:val="Antrat1"/>
        <w:ind w:left="683" w:right="2"/>
      </w:pPr>
      <w:r>
        <w:t xml:space="preserve">SKYRIUS </w:t>
      </w:r>
    </w:p>
    <w:p w:rsidR="0020341E" w:rsidRDefault="008757ED" w:rsidP="008C6E61">
      <w:pPr>
        <w:pStyle w:val="Antrat1"/>
        <w:numPr>
          <w:ilvl w:val="0"/>
          <w:numId w:val="0"/>
        </w:numPr>
        <w:ind w:left="709" w:right="2"/>
      </w:pPr>
      <w:r>
        <w:t xml:space="preserve">BAIGIAMOSIOS NUOSTATOS </w:t>
      </w:r>
    </w:p>
    <w:p w:rsidR="0020341E" w:rsidRDefault="008757ED">
      <w:pPr>
        <w:spacing w:after="0" w:line="259" w:lineRule="auto"/>
        <w:ind w:left="731" w:firstLine="0"/>
        <w:jc w:val="center"/>
      </w:pPr>
      <w:r>
        <w:rPr>
          <w:b/>
        </w:rPr>
        <w:t xml:space="preserve"> </w:t>
      </w:r>
    </w:p>
    <w:p w:rsidR="0020341E" w:rsidRDefault="008C6E61" w:rsidP="00C3670E">
      <w:pPr>
        <w:spacing w:after="110" w:line="259" w:lineRule="auto"/>
        <w:ind w:left="403" w:firstLine="23"/>
      </w:pPr>
      <w:r>
        <w:t>27.</w:t>
      </w:r>
      <w:r w:rsidR="002926BA">
        <w:t xml:space="preserve"> </w:t>
      </w:r>
      <w:r w:rsidR="008757ED">
        <w:t xml:space="preserve">Darbuotojai įsipareigoja vadovautis šiuo aprašu. </w:t>
      </w:r>
    </w:p>
    <w:p w:rsidR="0020341E" w:rsidRDefault="008C6E61" w:rsidP="00C3670E">
      <w:pPr>
        <w:ind w:left="0" w:firstLine="426"/>
      </w:pPr>
      <w:r>
        <w:t>2</w:t>
      </w:r>
      <w:r w:rsidR="002926BA">
        <w:t>8</w:t>
      </w:r>
      <w:r>
        <w:t xml:space="preserve">. </w:t>
      </w:r>
      <w:r w:rsidR="008757ED">
        <w:t xml:space="preserve">Su šiuo Aprašu pasirašytinai supažindinamas kiekvienas </w:t>
      </w:r>
      <w:r w:rsidR="00FB1A4A">
        <w:t>Centro</w:t>
      </w:r>
      <w:r w:rsidR="008757ED">
        <w:t xml:space="preserve"> darbuotojas. Naujai priimami darbuotojai su šiuo Aprašu pasirašytinai supažindinami iškart po darbo sutarties pasirašymo. </w:t>
      </w:r>
    </w:p>
    <w:p w:rsidR="0020341E" w:rsidRDefault="0028607B" w:rsidP="0028607B">
      <w:pPr>
        <w:spacing w:after="90" w:line="259" w:lineRule="auto"/>
        <w:ind w:left="0" w:firstLine="0"/>
        <w:jc w:val="center"/>
      </w:pPr>
      <w:r>
        <w:t>______________________________________</w:t>
      </w:r>
    </w:p>
    <w:sectPr w:rsidR="0020341E" w:rsidSect="00024E6C">
      <w:footerReference w:type="even" r:id="rId8"/>
      <w:footerReference w:type="default" r:id="rId9"/>
      <w:footerReference w:type="first" r:id="rId10"/>
      <w:pgSz w:w="12240" w:h="15840"/>
      <w:pgMar w:top="1134" w:right="567" w:bottom="1134" w:left="1701" w:header="567" w:footer="55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47" w:rsidRDefault="00DB3C47">
      <w:pPr>
        <w:spacing w:after="0" w:line="240" w:lineRule="auto"/>
      </w:pPr>
      <w:r>
        <w:separator/>
      </w:r>
    </w:p>
  </w:endnote>
  <w:endnote w:type="continuationSeparator" w:id="0">
    <w:p w:rsidR="00DB3C47" w:rsidRDefault="00DB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1E" w:rsidRDefault="008757ED">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p w:rsidR="0020341E" w:rsidRDefault="008757ED">
    <w:pPr>
      <w:spacing w:after="0" w:line="259" w:lineRule="auto"/>
      <w:ind w:left="0" w:firstLine="0"/>
      <w:jc w:val="left"/>
    </w:pPr>
    <w:r>
      <w:rPr>
        <w:rFonts w:ascii="Calibri" w:eastAsia="Calibri" w:hAnsi="Calibri" w:cs="Calibri"/>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1E" w:rsidRDefault="008757ED">
    <w:pPr>
      <w:spacing w:after="0" w:line="259" w:lineRule="auto"/>
      <w:ind w:left="0" w:right="2" w:firstLine="0"/>
      <w:jc w:val="right"/>
    </w:pPr>
    <w:r>
      <w:fldChar w:fldCharType="begin"/>
    </w:r>
    <w:r>
      <w:instrText xml:space="preserve"> PAGE   \* MERGEFORMAT </w:instrText>
    </w:r>
    <w:r>
      <w:fldChar w:fldCharType="separate"/>
    </w:r>
    <w:r w:rsidR="00C3670E" w:rsidRPr="00C3670E">
      <w:rPr>
        <w:rFonts w:ascii="Calibri" w:eastAsia="Calibri" w:hAnsi="Calibri" w:cs="Calibri"/>
        <w:noProof/>
        <w:sz w:val="21"/>
      </w:rPr>
      <w:t>1</w:t>
    </w:r>
    <w:r>
      <w:rPr>
        <w:rFonts w:ascii="Calibri" w:eastAsia="Calibri" w:hAnsi="Calibri" w:cs="Calibri"/>
        <w:sz w:val="21"/>
      </w:rPr>
      <w:fldChar w:fldCharType="end"/>
    </w:r>
    <w:r>
      <w:rPr>
        <w:rFonts w:ascii="Calibri" w:eastAsia="Calibri" w:hAnsi="Calibri" w:cs="Calibri"/>
        <w:sz w:val="21"/>
      </w:rPr>
      <w:t xml:space="preserve"> </w:t>
    </w:r>
  </w:p>
  <w:p w:rsidR="0020341E" w:rsidRDefault="008757ED">
    <w:pPr>
      <w:spacing w:after="0" w:line="259" w:lineRule="auto"/>
      <w:ind w:left="0" w:firstLine="0"/>
      <w:jc w:val="left"/>
    </w:pPr>
    <w:r>
      <w:rPr>
        <w:rFonts w:ascii="Calibri" w:eastAsia="Calibri" w:hAnsi="Calibri" w:cs="Calibri"/>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1E" w:rsidRDefault="008757ED">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p w:rsidR="0020341E" w:rsidRDefault="008757ED">
    <w:pPr>
      <w:spacing w:after="0" w:line="259" w:lineRule="auto"/>
      <w:ind w:left="0" w:firstLine="0"/>
      <w:jc w:val="left"/>
    </w:pPr>
    <w:r>
      <w:rPr>
        <w:rFonts w:ascii="Calibri" w:eastAsia="Calibri" w:hAnsi="Calibri" w:cs="Calibri"/>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47" w:rsidRDefault="00DB3C47">
      <w:pPr>
        <w:spacing w:after="0" w:line="240" w:lineRule="auto"/>
      </w:pPr>
      <w:r>
        <w:separator/>
      </w:r>
    </w:p>
  </w:footnote>
  <w:footnote w:type="continuationSeparator" w:id="0">
    <w:p w:rsidR="00DB3C47" w:rsidRDefault="00DB3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CC3"/>
    <w:multiLevelType w:val="multilevel"/>
    <w:tmpl w:val="8B2EF344"/>
    <w:lvl w:ilvl="0">
      <w:start w:val="4"/>
      <w:numFmt w:val="decimal"/>
      <w:lvlText w:val="%1."/>
      <w:lvlJc w:val="left"/>
      <w:pPr>
        <w:ind w:left="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267"/>
      </w:pPr>
      <w:rPr>
        <w:rFonts w:ascii="Times New Roman" w:eastAsia="Times New Roman" w:hAnsi="Times New Roman" w:cs="Times New Roman"/>
        <w:b w:val="0"/>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3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0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78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0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2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9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6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nsid w:val="0EA9112E"/>
    <w:multiLevelType w:val="hybridMultilevel"/>
    <w:tmpl w:val="9E443232"/>
    <w:lvl w:ilvl="0" w:tplc="252A2FCA">
      <w:start w:val="2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DB499D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6A6BE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012BD7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089D3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AC18C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80257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676B05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74EE8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287A7886"/>
    <w:multiLevelType w:val="hybridMultilevel"/>
    <w:tmpl w:val="E304D12C"/>
    <w:lvl w:ilvl="0" w:tplc="0F7EA7FC">
      <w:start w:val="23"/>
      <w:numFmt w:val="decimal"/>
      <w:lvlText w:val="%1."/>
      <w:lvlJc w:val="left"/>
      <w:pPr>
        <w:ind w:left="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5EC94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A22D79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A2E7E6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384DF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8046E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02085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6C648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EA6EA8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28F62CEC"/>
    <w:multiLevelType w:val="hybridMultilevel"/>
    <w:tmpl w:val="08B695E6"/>
    <w:lvl w:ilvl="0" w:tplc="329CE7E6">
      <w:start w:val="1"/>
      <w:numFmt w:val="upperRoman"/>
      <w:pStyle w:val="Antrat1"/>
      <w:lvlText w:val="%1"/>
      <w:lvlJc w:val="left"/>
      <w:pPr>
        <w:ind w:left="397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CE25B58">
      <w:start w:val="1"/>
      <w:numFmt w:val="lowerLetter"/>
      <w:lvlText w:val="%2"/>
      <w:lvlJc w:val="left"/>
      <w:pPr>
        <w:ind w:left="43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77A929C">
      <w:start w:val="1"/>
      <w:numFmt w:val="lowerRoman"/>
      <w:lvlText w:val="%3"/>
      <w:lvlJc w:val="left"/>
      <w:pPr>
        <w:ind w:left="51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DA4AE042">
      <w:start w:val="1"/>
      <w:numFmt w:val="decimal"/>
      <w:lvlText w:val="%4"/>
      <w:lvlJc w:val="left"/>
      <w:pPr>
        <w:ind w:left="58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87CBE74">
      <w:start w:val="1"/>
      <w:numFmt w:val="lowerLetter"/>
      <w:lvlText w:val="%5"/>
      <w:lvlJc w:val="left"/>
      <w:pPr>
        <w:ind w:left="65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DDEA1B16">
      <w:start w:val="1"/>
      <w:numFmt w:val="lowerRoman"/>
      <w:lvlText w:val="%6"/>
      <w:lvlJc w:val="left"/>
      <w:pPr>
        <w:ind w:left="72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A9AAC64">
      <w:start w:val="1"/>
      <w:numFmt w:val="decimal"/>
      <w:lvlText w:val="%7"/>
      <w:lvlJc w:val="left"/>
      <w:pPr>
        <w:ind w:left="79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0B26ECC">
      <w:start w:val="1"/>
      <w:numFmt w:val="lowerLetter"/>
      <w:lvlText w:val="%8"/>
      <w:lvlJc w:val="left"/>
      <w:pPr>
        <w:ind w:left="87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674BEC8">
      <w:start w:val="1"/>
      <w:numFmt w:val="lowerRoman"/>
      <w:lvlText w:val="%9"/>
      <w:lvlJc w:val="left"/>
      <w:pPr>
        <w:ind w:left="94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nsid w:val="29F858BA"/>
    <w:multiLevelType w:val="multilevel"/>
    <w:tmpl w:val="0F965B94"/>
    <w:lvl w:ilvl="0">
      <w:start w:val="10"/>
      <w:numFmt w:val="decimal"/>
      <w:lvlText w:val="%1."/>
      <w:lvlJc w:val="left"/>
      <w:pPr>
        <w:ind w:left="1123" w:hanging="360"/>
      </w:pPr>
      <w:rPr>
        <w:rFonts w:hint="default"/>
      </w:rPr>
    </w:lvl>
    <w:lvl w:ilvl="1">
      <w:start w:val="3"/>
      <w:numFmt w:val="decimal"/>
      <w:isLgl/>
      <w:lvlText w:val="%1.%2"/>
      <w:lvlJc w:val="left"/>
      <w:pPr>
        <w:ind w:left="1168" w:hanging="405"/>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483" w:hanging="72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1843" w:hanging="1080"/>
      </w:pPr>
      <w:rPr>
        <w:rFonts w:hint="default"/>
      </w:rPr>
    </w:lvl>
    <w:lvl w:ilvl="6">
      <w:start w:val="1"/>
      <w:numFmt w:val="decimal"/>
      <w:isLgl/>
      <w:lvlText w:val="%1.%2.%3.%4.%5.%6.%7"/>
      <w:lvlJc w:val="left"/>
      <w:pPr>
        <w:ind w:left="2203" w:hanging="1440"/>
      </w:pPr>
      <w:rPr>
        <w:rFonts w:hint="default"/>
      </w:rPr>
    </w:lvl>
    <w:lvl w:ilvl="7">
      <w:start w:val="1"/>
      <w:numFmt w:val="decimal"/>
      <w:isLgl/>
      <w:lvlText w:val="%1.%2.%3.%4.%5.%6.%7.%8"/>
      <w:lvlJc w:val="left"/>
      <w:pPr>
        <w:ind w:left="2203" w:hanging="1440"/>
      </w:pPr>
      <w:rPr>
        <w:rFonts w:hint="default"/>
      </w:rPr>
    </w:lvl>
    <w:lvl w:ilvl="8">
      <w:start w:val="1"/>
      <w:numFmt w:val="decimal"/>
      <w:isLgl/>
      <w:lvlText w:val="%1.%2.%3.%4.%5.%6.%7.%8.%9"/>
      <w:lvlJc w:val="left"/>
      <w:pPr>
        <w:ind w:left="2563" w:hanging="1800"/>
      </w:pPr>
      <w:rPr>
        <w:rFonts w:hint="default"/>
      </w:rPr>
    </w:lvl>
  </w:abstractNum>
  <w:abstractNum w:abstractNumId="5">
    <w:nsid w:val="2C46232F"/>
    <w:multiLevelType w:val="hybridMultilevel"/>
    <w:tmpl w:val="1212BEA6"/>
    <w:lvl w:ilvl="0" w:tplc="984407C2">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90ED85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04FB1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5E424F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EE3C3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E1412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C647EA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CB8D88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AA162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382176D5"/>
    <w:multiLevelType w:val="multilevel"/>
    <w:tmpl w:val="367CC0BC"/>
    <w:lvl w:ilvl="0">
      <w:start w:val="3"/>
      <w:numFmt w:val="decimal"/>
      <w:lvlText w:val="%1."/>
      <w:lvlJc w:val="left"/>
      <w:pPr>
        <w:ind w:left="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3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0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78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0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2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9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6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7">
    <w:nsid w:val="45285014"/>
    <w:multiLevelType w:val="multilevel"/>
    <w:tmpl w:val="A448C706"/>
    <w:lvl w:ilvl="0">
      <w:start w:val="10"/>
      <w:numFmt w:val="decimal"/>
      <w:lvlText w:val="%1."/>
      <w:lvlJc w:val="left"/>
      <w:pPr>
        <w:ind w:left="480" w:hanging="480"/>
      </w:pPr>
      <w:rPr>
        <w:rFonts w:hint="default"/>
      </w:rPr>
    </w:lvl>
    <w:lvl w:ilvl="1">
      <w:start w:val="2"/>
      <w:numFmt w:val="decimal"/>
      <w:lvlText w:val="%1.%2."/>
      <w:lvlJc w:val="left"/>
      <w:pPr>
        <w:ind w:left="747" w:hanging="48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8">
    <w:nsid w:val="45743D49"/>
    <w:multiLevelType w:val="hybridMultilevel"/>
    <w:tmpl w:val="A906FD18"/>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1746651"/>
    <w:multiLevelType w:val="multilevel"/>
    <w:tmpl w:val="F698AAF6"/>
    <w:lvl w:ilvl="0">
      <w:start w:val="10"/>
      <w:numFmt w:val="decimal"/>
      <w:lvlText w:val="%1."/>
      <w:lvlJc w:val="left"/>
      <w:pPr>
        <w:ind w:left="480" w:hanging="480"/>
      </w:pPr>
      <w:rPr>
        <w:rFonts w:hint="default"/>
      </w:rPr>
    </w:lvl>
    <w:lvl w:ilvl="1">
      <w:start w:val="7"/>
      <w:numFmt w:val="decimal"/>
      <w:lvlText w:val="%1.%2."/>
      <w:lvlJc w:val="left"/>
      <w:pPr>
        <w:ind w:left="747" w:hanging="48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10">
    <w:nsid w:val="61AD071C"/>
    <w:multiLevelType w:val="hybridMultilevel"/>
    <w:tmpl w:val="FDFAE27C"/>
    <w:lvl w:ilvl="0" w:tplc="574C7168">
      <w:start w:val="14"/>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0E6AB4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0C0E7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187E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0CEFD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4233A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FAAB6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65079E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F0860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nsid w:val="78842219"/>
    <w:multiLevelType w:val="hybridMultilevel"/>
    <w:tmpl w:val="74321BEE"/>
    <w:lvl w:ilvl="0" w:tplc="D0C0CF84">
      <w:start w:val="21"/>
      <w:numFmt w:val="decimal"/>
      <w:lvlText w:val="%1."/>
      <w:lvlJc w:val="left"/>
      <w:pPr>
        <w:ind w:left="370" w:hanging="360"/>
      </w:pPr>
      <w:rPr>
        <w:rFonts w:hint="default"/>
      </w:rPr>
    </w:lvl>
    <w:lvl w:ilvl="1" w:tplc="04270019" w:tentative="1">
      <w:start w:val="1"/>
      <w:numFmt w:val="lowerLetter"/>
      <w:lvlText w:val="%2."/>
      <w:lvlJc w:val="left"/>
      <w:pPr>
        <w:ind w:left="1090" w:hanging="360"/>
      </w:pPr>
    </w:lvl>
    <w:lvl w:ilvl="2" w:tplc="0427001B" w:tentative="1">
      <w:start w:val="1"/>
      <w:numFmt w:val="lowerRoman"/>
      <w:lvlText w:val="%3."/>
      <w:lvlJc w:val="right"/>
      <w:pPr>
        <w:ind w:left="1810" w:hanging="180"/>
      </w:pPr>
    </w:lvl>
    <w:lvl w:ilvl="3" w:tplc="0427000F" w:tentative="1">
      <w:start w:val="1"/>
      <w:numFmt w:val="decimal"/>
      <w:lvlText w:val="%4."/>
      <w:lvlJc w:val="left"/>
      <w:pPr>
        <w:ind w:left="2530" w:hanging="360"/>
      </w:pPr>
    </w:lvl>
    <w:lvl w:ilvl="4" w:tplc="04270019" w:tentative="1">
      <w:start w:val="1"/>
      <w:numFmt w:val="lowerLetter"/>
      <w:lvlText w:val="%5."/>
      <w:lvlJc w:val="left"/>
      <w:pPr>
        <w:ind w:left="3250" w:hanging="360"/>
      </w:pPr>
    </w:lvl>
    <w:lvl w:ilvl="5" w:tplc="0427001B" w:tentative="1">
      <w:start w:val="1"/>
      <w:numFmt w:val="lowerRoman"/>
      <w:lvlText w:val="%6."/>
      <w:lvlJc w:val="right"/>
      <w:pPr>
        <w:ind w:left="3970" w:hanging="180"/>
      </w:pPr>
    </w:lvl>
    <w:lvl w:ilvl="6" w:tplc="0427000F" w:tentative="1">
      <w:start w:val="1"/>
      <w:numFmt w:val="decimal"/>
      <w:lvlText w:val="%7."/>
      <w:lvlJc w:val="left"/>
      <w:pPr>
        <w:ind w:left="4690" w:hanging="360"/>
      </w:pPr>
    </w:lvl>
    <w:lvl w:ilvl="7" w:tplc="04270019" w:tentative="1">
      <w:start w:val="1"/>
      <w:numFmt w:val="lowerLetter"/>
      <w:lvlText w:val="%8."/>
      <w:lvlJc w:val="left"/>
      <w:pPr>
        <w:ind w:left="5410" w:hanging="360"/>
      </w:pPr>
    </w:lvl>
    <w:lvl w:ilvl="8" w:tplc="0427001B" w:tentative="1">
      <w:start w:val="1"/>
      <w:numFmt w:val="lowerRoman"/>
      <w:lvlText w:val="%9."/>
      <w:lvlJc w:val="right"/>
      <w:pPr>
        <w:ind w:left="6130" w:hanging="180"/>
      </w:pPr>
    </w:lvl>
  </w:abstractNum>
  <w:abstractNum w:abstractNumId="12">
    <w:nsid w:val="7E2E0613"/>
    <w:multiLevelType w:val="multilevel"/>
    <w:tmpl w:val="4ABEB18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10"/>
  </w:num>
  <w:num w:numId="5">
    <w:abstractNumId w:val="1"/>
  </w:num>
  <w:num w:numId="6">
    <w:abstractNumId w:val="2"/>
  </w:num>
  <w:num w:numId="7">
    <w:abstractNumId w:val="3"/>
  </w:num>
  <w:num w:numId="8">
    <w:abstractNumId w:val="11"/>
  </w:num>
  <w:num w:numId="9">
    <w:abstractNumId w:val="9"/>
  </w:num>
  <w:num w:numId="10">
    <w:abstractNumId w:val="12"/>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1E"/>
    <w:rsid w:val="00024E6C"/>
    <w:rsid w:val="0020341E"/>
    <w:rsid w:val="0028607B"/>
    <w:rsid w:val="002926BA"/>
    <w:rsid w:val="00295B65"/>
    <w:rsid w:val="00306B0F"/>
    <w:rsid w:val="003A23FC"/>
    <w:rsid w:val="005172E5"/>
    <w:rsid w:val="006252D2"/>
    <w:rsid w:val="007C2A1E"/>
    <w:rsid w:val="007D230C"/>
    <w:rsid w:val="007F36FD"/>
    <w:rsid w:val="008757ED"/>
    <w:rsid w:val="008C6E61"/>
    <w:rsid w:val="00992610"/>
    <w:rsid w:val="00C3670E"/>
    <w:rsid w:val="00D0793F"/>
    <w:rsid w:val="00D6096B"/>
    <w:rsid w:val="00DB3C47"/>
    <w:rsid w:val="00DC2AB1"/>
    <w:rsid w:val="00F15720"/>
    <w:rsid w:val="00FB1A4A"/>
    <w:rsid w:val="00FC3B86"/>
    <w:rsid w:val="00FD43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3" w:line="359" w:lineRule="auto"/>
      <w:ind w:left="10" w:hanging="10"/>
      <w:jc w:val="both"/>
    </w:pPr>
    <w:rPr>
      <w:rFonts w:ascii="Times New Roman" w:eastAsia="Times New Roman" w:hAnsi="Times New Roman" w:cs="Times New Roman"/>
      <w:color w:val="000000"/>
      <w:sz w:val="23"/>
    </w:rPr>
  </w:style>
  <w:style w:type="paragraph" w:styleId="Antrat1">
    <w:name w:val="heading 1"/>
    <w:next w:val="prastasis"/>
    <w:link w:val="Antrat1Diagrama"/>
    <w:uiPriority w:val="9"/>
    <w:unhideWhenUsed/>
    <w:qFormat/>
    <w:pPr>
      <w:keepNext/>
      <w:keepLines/>
      <w:numPr>
        <w:numId w:val="7"/>
      </w:numPr>
      <w:spacing w:after="0"/>
      <w:ind w:left="10" w:right="6" w:hanging="10"/>
      <w:jc w:val="center"/>
      <w:outlineLvl w:val="0"/>
    </w:pPr>
    <w:rPr>
      <w:rFonts w:ascii="Times New Roman" w:eastAsia="Times New Roman" w:hAnsi="Times New Roman" w:cs="Times New Roman"/>
      <w:b/>
      <w:color w:val="000000"/>
      <w:sz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3"/>
    </w:rPr>
  </w:style>
  <w:style w:type="paragraph" w:styleId="Sraopastraipa">
    <w:name w:val="List Paragraph"/>
    <w:basedOn w:val="prastasis"/>
    <w:uiPriority w:val="34"/>
    <w:qFormat/>
    <w:rsid w:val="007F3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3" w:line="359" w:lineRule="auto"/>
      <w:ind w:left="10" w:hanging="10"/>
      <w:jc w:val="both"/>
    </w:pPr>
    <w:rPr>
      <w:rFonts w:ascii="Times New Roman" w:eastAsia="Times New Roman" w:hAnsi="Times New Roman" w:cs="Times New Roman"/>
      <w:color w:val="000000"/>
      <w:sz w:val="23"/>
    </w:rPr>
  </w:style>
  <w:style w:type="paragraph" w:styleId="Antrat1">
    <w:name w:val="heading 1"/>
    <w:next w:val="prastasis"/>
    <w:link w:val="Antrat1Diagrama"/>
    <w:uiPriority w:val="9"/>
    <w:unhideWhenUsed/>
    <w:qFormat/>
    <w:pPr>
      <w:keepNext/>
      <w:keepLines/>
      <w:numPr>
        <w:numId w:val="7"/>
      </w:numPr>
      <w:spacing w:after="0"/>
      <w:ind w:left="10" w:right="6" w:hanging="10"/>
      <w:jc w:val="center"/>
      <w:outlineLvl w:val="0"/>
    </w:pPr>
    <w:rPr>
      <w:rFonts w:ascii="Times New Roman" w:eastAsia="Times New Roman" w:hAnsi="Times New Roman" w:cs="Times New Roman"/>
      <w:b/>
      <w:color w:val="000000"/>
      <w:sz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3"/>
    </w:rPr>
  </w:style>
  <w:style w:type="paragraph" w:styleId="Sraopastraipa">
    <w:name w:val="List Paragraph"/>
    <w:basedOn w:val="prastasis"/>
    <w:uiPriority w:val="34"/>
    <w:qFormat/>
    <w:rsid w:val="007F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5166</Words>
  <Characters>2946</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Microsoft Word - ETIKOS IR GEROVES UZTIKRINIMO POLITIKOS APRASAS.docx</vt:lpstr>
      <vt:lpstr>Microsoft Word - ETIKOS IR GEROVES UZTIKRINIMO POLITIKOS APRASAS.docx</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ETIKOS IR GEROVES UZTIKRINIMO POLITIKOS APRASAS.docx</dc:title>
  <dc:creator>User</dc:creator>
  <cp:lastModifiedBy>„Windows“ vartotojas</cp:lastModifiedBy>
  <cp:revision>5</cp:revision>
  <cp:lastPrinted>2020-01-16T09:54:00Z</cp:lastPrinted>
  <dcterms:created xsi:type="dcterms:W3CDTF">2020-01-16T09:56:00Z</dcterms:created>
  <dcterms:modified xsi:type="dcterms:W3CDTF">2021-03-16T12:45:00Z</dcterms:modified>
</cp:coreProperties>
</file>